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B533" w14:textId="2D1B040F" w:rsidR="00AC119F" w:rsidRPr="00370DA9" w:rsidRDefault="00531013" w:rsidP="002A4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применению</w:t>
      </w:r>
    </w:p>
    <w:p w14:paraId="18F8CCF5" w14:textId="72D2FC5B" w:rsidR="00AC119F" w:rsidRPr="00370DA9" w:rsidRDefault="00AC119F" w:rsidP="00CC3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DA9">
        <w:rPr>
          <w:rFonts w:ascii="Times New Roman" w:hAnsi="Times New Roman" w:cs="Times New Roman"/>
          <w:sz w:val="28"/>
          <w:szCs w:val="28"/>
        </w:rPr>
        <w:t>Биологически активная добавка к пище</w:t>
      </w:r>
    </w:p>
    <w:p w14:paraId="1BDB9ADD" w14:textId="03BD5F64" w:rsidR="00AC119F" w:rsidRPr="00370DA9" w:rsidRDefault="004004C3" w:rsidP="002A4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DA9">
        <w:rPr>
          <w:rFonts w:ascii="Times New Roman" w:hAnsi="Times New Roman" w:cs="Times New Roman"/>
          <w:sz w:val="28"/>
          <w:szCs w:val="28"/>
        </w:rPr>
        <w:t>Леденцы с мятой и тмином</w:t>
      </w:r>
    </w:p>
    <w:p w14:paraId="054063E3" w14:textId="77777777" w:rsidR="00531013" w:rsidRDefault="00531013" w:rsidP="005310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BBD38" w14:textId="00778BF2" w:rsidR="00936DAB" w:rsidRPr="00531013" w:rsidRDefault="00531013" w:rsidP="00531013">
      <w:pPr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Биологически активная добавка к пище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013">
        <w:rPr>
          <w:rFonts w:ascii="Times New Roman" w:hAnsi="Times New Roman" w:cs="Times New Roman"/>
          <w:b/>
          <w:bCs/>
          <w:sz w:val="24"/>
          <w:szCs w:val="24"/>
        </w:rPr>
        <w:t xml:space="preserve">Леденцы с мятой и тмином </w:t>
      </w:r>
      <w:r w:rsidRPr="00531013">
        <w:rPr>
          <w:rFonts w:ascii="Times New Roman" w:hAnsi="Times New Roman" w:cs="Times New Roman"/>
          <w:sz w:val="24"/>
          <w:szCs w:val="24"/>
        </w:rPr>
        <w:t>эффективна в профилактике и комплексной терапии заболеваний желудочно-кишечного тракта, для уменьшения вздутия живота и бродильных процессов в кишечнике и мягкой стимуляции секреторной функции желудочно-кишечного тракта.</w:t>
      </w:r>
    </w:p>
    <w:p w14:paraId="39251FCB" w14:textId="76FFBD14" w:rsidR="00D10621" w:rsidRDefault="00AC119F" w:rsidP="00D10621">
      <w:pPr>
        <w:spacing w:after="0"/>
        <w:rPr>
          <w:rFonts w:ascii="Times New Roman" w:hAnsi="Times New Roman" w:cs="Times New Roman"/>
        </w:rPr>
      </w:pPr>
      <w:r w:rsidRPr="00370DA9">
        <w:rPr>
          <w:rFonts w:ascii="Times New Roman" w:hAnsi="Times New Roman" w:cs="Times New Roman"/>
          <w:b/>
          <w:bCs/>
        </w:rPr>
        <w:t xml:space="preserve">Состав: </w:t>
      </w:r>
      <w:r w:rsidR="006455FE" w:rsidRPr="00370DA9">
        <w:rPr>
          <w:rFonts w:ascii="Times New Roman" w:hAnsi="Times New Roman" w:cs="Times New Roman"/>
        </w:rPr>
        <w:t>сахар, патока, сухой</w:t>
      </w:r>
      <w:r w:rsidR="006946CF">
        <w:rPr>
          <w:rFonts w:ascii="Times New Roman" w:hAnsi="Times New Roman" w:cs="Times New Roman"/>
        </w:rPr>
        <w:t xml:space="preserve"> </w:t>
      </w:r>
      <w:r w:rsidR="006946CF" w:rsidRPr="00370DA9">
        <w:rPr>
          <w:rFonts w:ascii="Times New Roman" w:hAnsi="Times New Roman" w:cs="Times New Roman"/>
        </w:rPr>
        <w:t>экстракт</w:t>
      </w:r>
      <w:r w:rsidR="006946CF">
        <w:rPr>
          <w:rFonts w:ascii="Times New Roman" w:hAnsi="Times New Roman" w:cs="Times New Roman"/>
        </w:rPr>
        <w:t xml:space="preserve"> </w:t>
      </w:r>
      <w:r w:rsidR="006946CF" w:rsidRPr="00370DA9">
        <w:rPr>
          <w:rFonts w:ascii="Times New Roman" w:hAnsi="Times New Roman" w:cs="Times New Roman"/>
        </w:rPr>
        <w:t>мят</w:t>
      </w:r>
      <w:r w:rsidR="006946CF">
        <w:rPr>
          <w:rFonts w:ascii="Times New Roman" w:hAnsi="Times New Roman" w:cs="Times New Roman"/>
        </w:rPr>
        <w:t>ы</w:t>
      </w:r>
      <w:r w:rsidR="006455FE" w:rsidRPr="00370DA9">
        <w:rPr>
          <w:rFonts w:ascii="Times New Roman" w:hAnsi="Times New Roman" w:cs="Times New Roman"/>
        </w:rPr>
        <w:t xml:space="preserve">, масло тмина, вода. </w:t>
      </w:r>
    </w:p>
    <w:p w14:paraId="3FD3940D" w14:textId="77777777" w:rsidR="002207B5" w:rsidRPr="00370DA9" w:rsidRDefault="002207B5" w:rsidP="00D10621">
      <w:pPr>
        <w:spacing w:after="0"/>
        <w:rPr>
          <w:rFonts w:ascii="Times New Roman" w:hAnsi="Times New Roman" w:cs="Times New Roman"/>
        </w:rPr>
      </w:pPr>
    </w:p>
    <w:p w14:paraId="7DCE58B0" w14:textId="6500792B" w:rsidR="009E1D8A" w:rsidRPr="00626F12" w:rsidRDefault="009E1D8A" w:rsidP="009E1D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биологически активных веществ в БАД к пище </w:t>
      </w:r>
      <w:r w:rsidR="002207B5" w:rsidRPr="002207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Леденцы с мятой и тмином</w:t>
      </w:r>
      <w:r w:rsidRPr="00626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(леденцы массой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250</w:t>
      </w:r>
      <w:r w:rsidRPr="00626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626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г), нормы физиологической потребности и процент от норм физиологической потребности для детей и подростков от 3 до 18 лет, а также рекомендуемый уровень суточного потребления и процент от рекомендуемого уровня суточного потребления для взрослых.</w:t>
      </w: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BB2FBB" w:rsidRPr="00626F12" w14:paraId="4CD92009" w14:textId="77777777" w:rsidTr="00BB2FBB">
        <w:trPr>
          <w:trHeight w:val="581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D578A" w14:textId="77777777" w:rsidR="00BB2FBB" w:rsidRPr="00626F12" w:rsidRDefault="00BB2FBB" w:rsidP="00452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5545214"/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активное вещество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42FDD" w14:textId="77777777" w:rsidR="00BB2FBB" w:rsidRPr="00626F12" w:rsidRDefault="00BB2FBB" w:rsidP="00452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мг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2CE5F5" w14:textId="77777777" w:rsidR="00BB2FBB" w:rsidRPr="00626F12" w:rsidRDefault="00BB2FBB" w:rsidP="00452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3 – 7 лет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D7EDC72" w14:textId="1F409D3A" w:rsidR="00BB2FBB" w:rsidRPr="00626F12" w:rsidRDefault="00BB2FBB" w:rsidP="00452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7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C0C0"/>
            <w:vAlign w:val="center"/>
          </w:tcPr>
          <w:p w14:paraId="57440EA7" w14:textId="77777777" w:rsidR="00BB2FBB" w:rsidRPr="00626F12" w:rsidRDefault="00BB2FBB" w:rsidP="00452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Дети от 14 лет и</w:t>
            </w:r>
          </w:p>
          <w:p w14:paraId="68F2FCCC" w14:textId="77777777" w:rsidR="00BB2FBB" w:rsidRPr="00626F12" w:rsidRDefault="00BB2FBB" w:rsidP="00452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</w:tr>
      <w:tr w:rsidR="00BB2FBB" w:rsidRPr="00626F12" w14:paraId="34B89049" w14:textId="77777777" w:rsidTr="00BB2FBB">
        <w:trPr>
          <w:trHeight w:val="276"/>
        </w:trPr>
        <w:tc>
          <w:tcPr>
            <w:tcW w:w="184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ED1C3" w14:textId="77777777" w:rsidR="00BB2FBB" w:rsidRPr="00626F12" w:rsidRDefault="00BB2FBB" w:rsidP="00452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1ED2D" w14:textId="77777777" w:rsidR="00BB2FBB" w:rsidRPr="00626F12" w:rsidRDefault="00BB2FBB" w:rsidP="00452552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в 3 леденцах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487D3" w14:textId="77777777" w:rsidR="00BB2FBB" w:rsidRPr="00626F12" w:rsidRDefault="00BB2FBB" w:rsidP="00452552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hAnsi="Times New Roman" w:cs="Times New Roman"/>
                <w:bCs/>
                <w:sz w:val="24"/>
                <w:szCs w:val="24"/>
              </w:rPr>
              <w:t>в 4 леденцах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3B977F" w14:textId="77777777" w:rsidR="00BB2FBB" w:rsidRPr="00BB2FBB" w:rsidRDefault="00BB2FBB" w:rsidP="00BB2FBB">
            <w:pPr>
              <w:ind w:right="-1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НФП</w:t>
            </w:r>
            <w:r w:rsidRPr="00BB2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мг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2FC810" w14:textId="77777777" w:rsidR="00BB2FBB" w:rsidRPr="00BB2FBB" w:rsidRDefault="00BB2FBB" w:rsidP="00BB2FBB">
            <w:pPr>
              <w:ind w:right="-1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от НФП</w:t>
            </w:r>
          </w:p>
          <w:p w14:paraId="241B015B" w14:textId="77777777" w:rsidR="00BB2FBB" w:rsidRPr="00BB2FBB" w:rsidRDefault="00BB2FBB" w:rsidP="00BB2FBB">
            <w:pPr>
              <w:ind w:right="-1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3-4 леденцах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0FB6FB" w14:textId="77777777" w:rsidR="00BB2FBB" w:rsidRPr="00626F12" w:rsidRDefault="00BB2FBB" w:rsidP="00452552">
            <w:pPr>
              <w:ind w:right="-1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НФП</w:t>
            </w: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мг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EB9A7E" w14:textId="77777777" w:rsidR="00BB2FBB" w:rsidRPr="00626F12" w:rsidRDefault="00BB2FBB" w:rsidP="00452552">
            <w:pPr>
              <w:ind w:right="-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от НФП</w:t>
            </w:r>
          </w:p>
          <w:p w14:paraId="3D92AF69" w14:textId="77777777" w:rsidR="00BB2FBB" w:rsidRPr="00626F12" w:rsidRDefault="00BB2FBB" w:rsidP="00452552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3-4 леденцах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BCC88" w14:textId="77777777" w:rsidR="00BB2FBB" w:rsidRPr="00626F12" w:rsidRDefault="00BB2FBB" w:rsidP="00452552">
            <w:pPr>
              <w:ind w:right="-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РУСП</w:t>
            </w: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мг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267BB" w14:textId="77777777" w:rsidR="00BB2FBB" w:rsidRPr="00626F12" w:rsidRDefault="00BB2FBB" w:rsidP="00452552">
            <w:pPr>
              <w:ind w:right="-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от РУСП</w:t>
            </w:r>
          </w:p>
          <w:p w14:paraId="3CF2411B" w14:textId="77777777" w:rsidR="00BB2FBB" w:rsidRPr="00626F12" w:rsidRDefault="00BB2FBB" w:rsidP="00452552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3-4 леденцах</w:t>
            </w:r>
          </w:p>
        </w:tc>
      </w:tr>
      <w:tr w:rsidR="00BB2FBB" w:rsidRPr="00626F12" w14:paraId="68943264" w14:textId="77777777" w:rsidTr="00BB2FBB">
        <w:trPr>
          <w:cantSplit/>
          <w:trHeight w:val="451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41471" w14:textId="77777777" w:rsidR="00BB2FBB" w:rsidRPr="00626F12" w:rsidRDefault="00BB2FBB" w:rsidP="004525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0F750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C7DBF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0DF61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661A9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4691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90F07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DEC65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2A1C0" w14:textId="77777777" w:rsidR="00BB2FBB" w:rsidRPr="00626F12" w:rsidRDefault="00BB2FBB" w:rsidP="00452552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2FBB" w:rsidRPr="00626F12" w14:paraId="1A8A55D7" w14:textId="77777777" w:rsidTr="00BB2FBB">
        <w:trPr>
          <w:trHeight w:val="826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D104A" w14:textId="77777777" w:rsidR="00BB2FBB" w:rsidRPr="00BB2FBB" w:rsidRDefault="00BB2FBB" w:rsidP="00BB2FBB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Флавоны</w:t>
            </w:r>
          </w:p>
          <w:p w14:paraId="2266D075" w14:textId="77777777" w:rsidR="00BB2FBB" w:rsidRPr="00BB2FBB" w:rsidRDefault="00BB2FBB" w:rsidP="00BB2FBB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(в пересчете на лютеолин), не менее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EFB8" w14:textId="77777777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2,25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4502C" w14:textId="77777777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3,0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D451CC" w14:textId="77777777" w:rsidR="00BB2FBB" w:rsidRPr="00BB2FBB" w:rsidRDefault="00BB2FBB" w:rsidP="00BB2FBB">
            <w:pPr>
              <w:ind w:right="-1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10,03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C039" w14:textId="77777777" w:rsidR="00BB2FBB" w:rsidRPr="00BB2FBB" w:rsidRDefault="00BB2FBB" w:rsidP="00BB2FBB">
            <w:pPr>
              <w:ind w:right="-1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23-30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A51EA2" w14:textId="77777777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10,03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4E1C1" w14:textId="77777777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23-30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C49FE" w14:textId="60404551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10,03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F7361" w14:textId="6941062B" w:rsidR="00BB2FBB" w:rsidRPr="00BB2FBB" w:rsidRDefault="00BB2FBB" w:rsidP="00BB2FBB">
            <w:pPr>
              <w:ind w:left="-107"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BB">
              <w:rPr>
                <w:rFonts w:ascii="Times New Roman" w:hAnsi="Times New Roman" w:cs="Times New Roman"/>
                <w:bCs/>
                <w:sz w:val="24"/>
                <w:szCs w:val="24"/>
              </w:rPr>
              <w:t>30,0 -40,0</w:t>
            </w:r>
          </w:p>
        </w:tc>
      </w:tr>
      <w:bookmarkEnd w:id="0"/>
    </w:tbl>
    <w:p w14:paraId="480BC77C" w14:textId="77777777" w:rsidR="009E1D8A" w:rsidRPr="00626F12" w:rsidRDefault="009E1D8A" w:rsidP="009E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CA99" w14:textId="77777777" w:rsidR="009E1D8A" w:rsidRPr="00626F12" w:rsidRDefault="009E1D8A" w:rsidP="009E1D8A">
      <w:pPr>
        <w:spacing w:after="0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F1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626F12">
        <w:rPr>
          <w:rFonts w:ascii="Times New Roman" w:hAnsi="Times New Roman" w:cs="Times New Roman"/>
          <w:i/>
          <w:sz w:val="24"/>
          <w:szCs w:val="24"/>
        </w:rPr>
        <w:t xml:space="preserve"> норма физиологической потребности согласно МР 2.3.1.0253-21 </w:t>
      </w:r>
      <w:r w:rsidRPr="00626F12">
        <w:rPr>
          <w:rFonts w:ascii="Times New Roman" w:eastAsia="Calibri" w:hAnsi="Times New Roman" w:cs="Times New Roman"/>
          <w:i/>
          <w:spacing w:val="-4"/>
          <w:sz w:val="24"/>
          <w:szCs w:val="24"/>
        </w:rPr>
        <w:t>(таблица 21).</w:t>
      </w:r>
    </w:p>
    <w:p w14:paraId="5E990E4C" w14:textId="77777777" w:rsidR="009E1D8A" w:rsidRPr="00626F12" w:rsidRDefault="009E1D8A" w:rsidP="009E1D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F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26F12">
        <w:rPr>
          <w:rFonts w:ascii="Times New Roman" w:hAnsi="Times New Roman" w:cs="Times New Roman"/>
          <w:i/>
          <w:sz w:val="24"/>
          <w:szCs w:val="24"/>
        </w:rPr>
        <w:t xml:space="preserve"> рекомендуемый уровень суточного потребления согласно ТР ТС 022/2011 (Приложение 2).</w:t>
      </w:r>
    </w:p>
    <w:p w14:paraId="30C654B9" w14:textId="551A962B" w:rsidR="009E1D8A" w:rsidRDefault="009E1D8A" w:rsidP="009E1D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F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626F12">
        <w:rPr>
          <w:rFonts w:ascii="Times New Roman" w:hAnsi="Times New Roman" w:cs="Times New Roman"/>
          <w:i/>
          <w:sz w:val="24"/>
          <w:szCs w:val="24"/>
        </w:rPr>
        <w:t>адекватный уровень суточного потребления согласно ЕврАзЭС (Приложение 5).</w:t>
      </w:r>
    </w:p>
    <w:p w14:paraId="77FFD080" w14:textId="77777777" w:rsidR="00531013" w:rsidRPr="00626F12" w:rsidRDefault="00531013" w:rsidP="009E1D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A2014E" w14:textId="4DD7CDF7" w:rsidR="009E1D8A" w:rsidRDefault="00531013" w:rsidP="009E1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 xml:space="preserve">Экстракт мяты перечной </w:t>
      </w:r>
      <w:r w:rsidRPr="00531013">
        <w:rPr>
          <w:rFonts w:ascii="Times New Roman" w:hAnsi="Times New Roman" w:cs="Times New Roman"/>
          <w:sz w:val="24"/>
          <w:szCs w:val="24"/>
        </w:rPr>
        <w:t>оказывает спазмолитическое действие, мягко стимулирует секрецию пищеварительных желез, обеспечивает желчегонное действие.</w:t>
      </w:r>
    </w:p>
    <w:p w14:paraId="6B0556B8" w14:textId="3B3B41FF" w:rsidR="00531013" w:rsidRDefault="00531013" w:rsidP="009E1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Масло тмина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013">
        <w:rPr>
          <w:rFonts w:ascii="Times New Roman" w:hAnsi="Times New Roman" w:cs="Times New Roman"/>
          <w:sz w:val="24"/>
          <w:szCs w:val="24"/>
        </w:rPr>
        <w:t>оказывает ветрогонное действие. Повышает тонус кишечника, усиливает перистальтику, повышает секреторную функцию желудка, уменьшает бродильные процессы в кишечнике и улучшает аппетит.</w:t>
      </w:r>
    </w:p>
    <w:p w14:paraId="6B5F9BFA" w14:textId="77777777" w:rsidR="00531013" w:rsidRPr="00531013" w:rsidRDefault="00531013" w:rsidP="009E1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AB52" w14:textId="77777777" w:rsidR="00531013" w:rsidRPr="00531013" w:rsidRDefault="00531013" w:rsidP="005310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114828657"/>
      <w:r w:rsidRPr="00531013">
        <w:rPr>
          <w:rFonts w:ascii="Times New Roman" w:eastAsiaTheme="minorEastAsia" w:hAnsi="Times New Roman" w:cs="Times New Roman"/>
          <w:b/>
          <w:bCs/>
          <w:color w:val="222222"/>
          <w:sz w:val="24"/>
          <w:szCs w:val="24"/>
        </w:rPr>
        <w:t>Область применения:</w:t>
      </w:r>
      <w:r w:rsidRPr="00531013">
        <w:rPr>
          <w:rFonts w:ascii="Times New Roman" w:eastAsiaTheme="minorEastAsia" w:hAnsi="Times New Roman" w:cs="Times New Roman"/>
          <w:color w:val="222222"/>
          <w:sz w:val="24"/>
          <w:szCs w:val="24"/>
        </w:rPr>
        <w:t xml:space="preserve"> для реализации населению в качестве биологически активной добавки к пище - источник/дополнительный источник флавонов.</w:t>
      </w:r>
    </w:p>
    <w:p w14:paraId="2F5A48EC" w14:textId="77777777" w:rsidR="00531013" w:rsidRPr="00531013" w:rsidRDefault="00531013" w:rsidP="005310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t>Рекомендации по применению:</w:t>
      </w:r>
      <w:r w:rsidRPr="00531013">
        <w:rPr>
          <w:rFonts w:ascii="Times New Roman" w:eastAsiaTheme="minorEastAsia" w:hAnsi="Times New Roman" w:cs="Times New Roman"/>
          <w:sz w:val="24"/>
          <w:szCs w:val="24"/>
        </w:rPr>
        <w:t xml:space="preserve"> детям старше 3-х лет и взрослым по 1 леденцу 3-4 раза в день после еды, рассасывая во рту до полного растворения.</w:t>
      </w:r>
    </w:p>
    <w:p w14:paraId="35AC614C" w14:textId="77777777" w:rsidR="00531013" w:rsidRPr="00531013" w:rsidRDefault="00531013" w:rsidP="0053101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Продолжительность приема:</w:t>
      </w:r>
      <w:r w:rsidRPr="00531013">
        <w:rPr>
          <w:rFonts w:ascii="Times New Roman" w:eastAsiaTheme="minorEastAsia" w:hAnsi="Times New Roman" w:cs="Times New Roman"/>
          <w:sz w:val="24"/>
          <w:szCs w:val="24"/>
        </w:rPr>
        <w:t xml:space="preserve"> 1 месяц. Возможны повторные приемы в течение года.</w:t>
      </w:r>
    </w:p>
    <w:bookmarkEnd w:id="1"/>
    <w:p w14:paraId="311D791A" w14:textId="77777777" w:rsidR="00531013" w:rsidRPr="00531013" w:rsidRDefault="00531013" w:rsidP="005310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Противопоказания:</w:t>
      </w:r>
      <w:r w:rsidRPr="00531013">
        <w:rPr>
          <w:rFonts w:ascii="Times New Roman" w:eastAsiaTheme="minorEastAsia" w:hAnsi="Times New Roman" w:cs="Times New Roman"/>
          <w:sz w:val="24"/>
          <w:szCs w:val="24"/>
        </w:rPr>
        <w:t xml:space="preserve"> индивидуальная непереносимость компонентов, беременность, кормление грудью, нарушения углеводного обмена (в том числе сахарный диабет, избыточная масса тела). Перед применением рекомендуется проконсультироваться с врачом. Перед применением БАД детьми необходимо проконсультироваться с врачом-педиатром. Детям до 14 лет принимать БАД по согласованию и под наблюдением врача-педиатра</w:t>
      </w:r>
    </w:p>
    <w:p w14:paraId="6E3A66F1" w14:textId="77777777" w:rsidR="00531013" w:rsidRPr="00531013" w:rsidRDefault="00531013" w:rsidP="0053101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8ED6312" w14:textId="77777777" w:rsidR="00531013" w:rsidRPr="00531013" w:rsidRDefault="00531013" w:rsidP="0053101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t>Условия хранения:</w:t>
      </w:r>
      <w:r w:rsidRPr="00531013">
        <w:rPr>
          <w:rFonts w:ascii="Times New Roman" w:eastAsiaTheme="minorEastAsia" w:hAnsi="Times New Roman" w:cs="Times New Roman"/>
          <w:sz w:val="24"/>
          <w:szCs w:val="24"/>
        </w:rPr>
        <w:t xml:space="preserve"> хранить в сухом, защищенном от попадания прямых солнечных лучей, недоступном для детей месте, при температуре от +5°С до +25°С и относительной влажности воздуха не более 75%.</w:t>
      </w:r>
    </w:p>
    <w:p w14:paraId="15FE6988" w14:textId="77777777" w:rsidR="00531013" w:rsidRP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 w:rsidRPr="00531013">
        <w:rPr>
          <w:rFonts w:ascii="Times New Roman" w:hAnsi="Times New Roman" w:cs="Times New Roman"/>
          <w:sz w:val="24"/>
          <w:szCs w:val="24"/>
        </w:rPr>
        <w:t xml:space="preserve"> ООО «ПЛАНТИКО» 630060, Новосибирская обл., г. Новосибирск, ул. Зеленая Горка, д. 1/11, ком. 4 </w:t>
      </w:r>
    </w:p>
    <w:p w14:paraId="5C233E87" w14:textId="77777777" w:rsidR="00531013" w:rsidRP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Организация, уполномоченная на принятие претензий:</w:t>
      </w:r>
      <w:r w:rsidRPr="00531013">
        <w:rPr>
          <w:rFonts w:ascii="Times New Roman" w:hAnsi="Times New Roman" w:cs="Times New Roman"/>
          <w:sz w:val="24"/>
          <w:szCs w:val="24"/>
        </w:rPr>
        <w:t xml:space="preserve"> ООО "ДЕСМОЛ", 123154, бульвар Генерала Карбышева, д. 8, стр. 3, этаж 3, пом. I, ком. 17, тел. +7(495) 363-69-38</w:t>
      </w:r>
    </w:p>
    <w:p w14:paraId="4F229CC1" w14:textId="5D72488B" w:rsid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Срок годности:</w:t>
      </w:r>
      <w:r w:rsidRPr="00531013">
        <w:rPr>
          <w:rFonts w:ascii="Times New Roman" w:hAnsi="Times New Roman" w:cs="Times New Roman"/>
          <w:sz w:val="24"/>
          <w:szCs w:val="24"/>
        </w:rPr>
        <w:t xml:space="preserve"> 36 месяцев.</w:t>
      </w:r>
    </w:p>
    <w:p w14:paraId="101F969B" w14:textId="77777777" w:rsid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55E39A" w14:textId="339256FA" w:rsidR="00531013" w:rsidRP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sz w:val="24"/>
          <w:szCs w:val="24"/>
        </w:rPr>
        <w:t>Форма выпуска: Леденцы массой 3250 мг 10, 20 или 30 шт. в упаковке</w:t>
      </w:r>
    </w:p>
    <w:p w14:paraId="7DE47E89" w14:textId="77777777" w:rsidR="00531013" w:rsidRP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sz w:val="24"/>
          <w:szCs w:val="24"/>
        </w:rPr>
        <w:t>БАД. Не является лекарственным средством</w:t>
      </w:r>
    </w:p>
    <w:p w14:paraId="41D75996" w14:textId="77777777" w:rsidR="00531013" w:rsidRPr="00531013" w:rsidRDefault="00531013" w:rsidP="00531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1013">
        <w:rPr>
          <w:rFonts w:ascii="Times New Roman" w:hAnsi="Times New Roman" w:cs="Times New Roman"/>
          <w:b/>
          <w:bCs/>
          <w:sz w:val="24"/>
          <w:szCs w:val="24"/>
        </w:rPr>
        <w:t>Условия реализации:</w:t>
      </w:r>
      <w:r w:rsidRPr="00531013">
        <w:rPr>
          <w:rFonts w:ascii="Times New Roman" w:hAnsi="Times New Roman" w:cs="Times New Roman"/>
          <w:sz w:val="24"/>
          <w:szCs w:val="24"/>
        </w:rPr>
        <w:t xml:space="preserve"> через аптечную сеть и специализированные отделы торговой сети.</w:t>
      </w:r>
    </w:p>
    <w:p w14:paraId="7D94A73B" w14:textId="77777777" w:rsidR="00531013" w:rsidRPr="00531013" w:rsidRDefault="00531013" w:rsidP="00531013">
      <w:pPr>
        <w:spacing w:after="0"/>
        <w:rPr>
          <w:rFonts w:ascii="Times New Roman" w:eastAsiaTheme="minorEastAsia" w:hAnsi="Times New Roman" w:cs="Times New Roman"/>
          <w:b/>
        </w:rPr>
      </w:pPr>
      <w:r w:rsidRPr="00531013">
        <w:rPr>
          <w:rFonts w:ascii="Times New Roman" w:eastAsiaTheme="minorEastAsia" w:hAnsi="Times New Roman" w:cs="Times New Roman"/>
          <w:b/>
        </w:rPr>
        <w:t xml:space="preserve">ТУ 10.89.19−002−68020534−2022 </w:t>
      </w:r>
    </w:p>
    <w:p w14:paraId="4AE0772C" w14:textId="77777777" w:rsidR="00531013" w:rsidRPr="00531013" w:rsidRDefault="00531013" w:rsidP="00531013">
      <w:pPr>
        <w:spacing w:after="0"/>
        <w:rPr>
          <w:rFonts w:ascii="Times New Roman" w:eastAsiaTheme="minorEastAsia" w:hAnsi="Times New Roman" w:cs="Times New Roman"/>
          <w:b/>
        </w:rPr>
      </w:pPr>
      <w:r w:rsidRPr="00531013">
        <w:rPr>
          <w:rFonts w:ascii="Times New Roman" w:eastAsiaTheme="minorEastAsia" w:hAnsi="Times New Roman" w:cs="Times New Roman"/>
          <w:b/>
        </w:rPr>
        <w:t>СГР AM.01.07.01.</w:t>
      </w:r>
      <w:proofErr w:type="gramStart"/>
      <w:r w:rsidRPr="00531013">
        <w:rPr>
          <w:rFonts w:ascii="Times New Roman" w:eastAsiaTheme="minorEastAsia" w:hAnsi="Times New Roman" w:cs="Times New Roman"/>
          <w:b/>
        </w:rPr>
        <w:t>003.R.</w:t>
      </w:r>
      <w:proofErr w:type="gramEnd"/>
      <w:r w:rsidRPr="00531013">
        <w:rPr>
          <w:rFonts w:ascii="Times New Roman" w:eastAsiaTheme="minorEastAsia" w:hAnsi="Times New Roman" w:cs="Times New Roman"/>
          <w:b/>
        </w:rPr>
        <w:t>001315.12.22 от 09.12.2022</w:t>
      </w:r>
    </w:p>
    <w:p w14:paraId="09863654" w14:textId="77777777" w:rsidR="00531013" w:rsidRDefault="00531013" w:rsidP="00531013">
      <w:pPr>
        <w:spacing w:after="0"/>
        <w:rPr>
          <w:rFonts w:ascii="Times New Roman" w:eastAsiaTheme="minorEastAsia" w:hAnsi="Times New Roman" w:cs="Times New Roman"/>
          <w:b/>
          <w:bCs/>
        </w:rPr>
      </w:pPr>
    </w:p>
    <w:p w14:paraId="2048ACD3" w14:textId="7CDEDC39" w:rsidR="00531013" w:rsidRPr="00531013" w:rsidRDefault="00531013" w:rsidP="00531013">
      <w:pPr>
        <w:spacing w:after="0"/>
        <w:rPr>
          <w:rFonts w:ascii="Times New Roman" w:eastAsiaTheme="minorEastAsia" w:hAnsi="Times New Roman" w:cs="Times New Roman"/>
        </w:rPr>
      </w:pPr>
    </w:p>
    <w:p w14:paraId="23D7032F" w14:textId="77777777" w:rsidR="00531013" w:rsidRPr="00531013" w:rsidRDefault="00531013" w:rsidP="0053101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t>Пищевая ценность 100 г продукта (средние значения): углеводы – 90 г</w:t>
      </w:r>
    </w:p>
    <w:p w14:paraId="0AA1D81A" w14:textId="77777777" w:rsidR="00531013" w:rsidRPr="00531013" w:rsidRDefault="00531013" w:rsidP="0053101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31013">
        <w:rPr>
          <w:rFonts w:ascii="Times New Roman" w:eastAsiaTheme="minorEastAsia" w:hAnsi="Times New Roman" w:cs="Times New Roman"/>
          <w:b/>
          <w:bCs/>
          <w:sz w:val="24"/>
          <w:szCs w:val="24"/>
        </w:rPr>
        <w:t>Энергетическая ценность: 1520 кДж/ 360 ккал.</w:t>
      </w:r>
    </w:p>
    <w:p w14:paraId="75BD5E09" w14:textId="01A582B0" w:rsidR="002A4823" w:rsidRPr="00370DA9" w:rsidRDefault="00531013" w:rsidP="005310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EA92E7" wp14:editId="06B5A5C7">
            <wp:extent cx="475615" cy="4813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4823" w:rsidRPr="003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3986" w14:textId="77777777" w:rsidR="00943D2B" w:rsidRDefault="00943D2B" w:rsidP="002A4823">
      <w:pPr>
        <w:spacing w:after="0" w:line="240" w:lineRule="auto"/>
      </w:pPr>
      <w:r>
        <w:separator/>
      </w:r>
    </w:p>
  </w:endnote>
  <w:endnote w:type="continuationSeparator" w:id="0">
    <w:p w14:paraId="057211F3" w14:textId="77777777" w:rsidR="00943D2B" w:rsidRDefault="00943D2B" w:rsidP="002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0806" w14:textId="77777777" w:rsidR="00943D2B" w:rsidRDefault="00943D2B" w:rsidP="002A4823">
      <w:pPr>
        <w:spacing w:after="0" w:line="240" w:lineRule="auto"/>
      </w:pPr>
      <w:r>
        <w:separator/>
      </w:r>
    </w:p>
  </w:footnote>
  <w:footnote w:type="continuationSeparator" w:id="0">
    <w:p w14:paraId="6C35E520" w14:textId="77777777" w:rsidR="00943D2B" w:rsidRDefault="00943D2B" w:rsidP="002A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A"/>
    <w:rsid w:val="000411F8"/>
    <w:rsid w:val="000F2ECA"/>
    <w:rsid w:val="001C47D6"/>
    <w:rsid w:val="002207B5"/>
    <w:rsid w:val="002A4823"/>
    <w:rsid w:val="00370DA9"/>
    <w:rsid w:val="00394A51"/>
    <w:rsid w:val="004004C3"/>
    <w:rsid w:val="00426693"/>
    <w:rsid w:val="00531013"/>
    <w:rsid w:val="006455FE"/>
    <w:rsid w:val="006946CF"/>
    <w:rsid w:val="006F00B6"/>
    <w:rsid w:val="006F4402"/>
    <w:rsid w:val="0086608A"/>
    <w:rsid w:val="00936DAB"/>
    <w:rsid w:val="00943D2B"/>
    <w:rsid w:val="00944FF7"/>
    <w:rsid w:val="009E1D8A"/>
    <w:rsid w:val="00A45209"/>
    <w:rsid w:val="00AB1C11"/>
    <w:rsid w:val="00AC119F"/>
    <w:rsid w:val="00AD2F99"/>
    <w:rsid w:val="00AE071C"/>
    <w:rsid w:val="00AE33C3"/>
    <w:rsid w:val="00BB2FBB"/>
    <w:rsid w:val="00CB7B64"/>
    <w:rsid w:val="00CC0040"/>
    <w:rsid w:val="00CC3C41"/>
    <w:rsid w:val="00D10621"/>
    <w:rsid w:val="00E31722"/>
    <w:rsid w:val="00F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66"/>
  <w15:chartTrackingRefBased/>
  <w15:docId w15:val="{CC7D6555-7616-42C2-9B43-A136185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823"/>
  </w:style>
  <w:style w:type="paragraph" w:styleId="a5">
    <w:name w:val="footer"/>
    <w:basedOn w:val="a"/>
    <w:link w:val="a6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Силантьева Анастасия Геннадь</cp:lastModifiedBy>
  <cp:revision>7</cp:revision>
  <dcterms:created xsi:type="dcterms:W3CDTF">2022-09-23T09:34:00Z</dcterms:created>
  <dcterms:modified xsi:type="dcterms:W3CDTF">2023-04-27T12:45:00Z</dcterms:modified>
</cp:coreProperties>
</file>